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社会体育专业</w:t>
      </w:r>
      <w:r>
        <w:rPr>
          <w:rFonts w:hint="eastAsia" w:ascii="宋体" w:hAnsi="宋体" w:eastAsia="宋体" w:cs="宋体"/>
          <w:sz w:val="21"/>
          <w:szCs w:val="21"/>
        </w:rPr>
        <w:t>课程设置与教学进程安排表</w:t>
      </w:r>
    </w:p>
    <w:tbl>
      <w:tblPr>
        <w:tblStyle w:val="5"/>
        <w:tblW w:w="9102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89"/>
        <w:gridCol w:w="988"/>
        <w:gridCol w:w="2282"/>
        <w:gridCol w:w="495"/>
        <w:gridCol w:w="525"/>
        <w:gridCol w:w="540"/>
        <w:gridCol w:w="480"/>
        <w:gridCol w:w="405"/>
        <w:gridCol w:w="374"/>
        <w:gridCol w:w="374"/>
        <w:gridCol w:w="374"/>
        <w:gridCol w:w="374"/>
        <w:gridCol w:w="374"/>
        <w:gridCol w:w="374"/>
        <w:gridCol w:w="374"/>
        <w:gridCol w:w="38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  <w:jc w:val="center"/>
        </w:trPr>
        <w:tc>
          <w:tcPr>
            <w:tcW w:w="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程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代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码</w:t>
            </w:r>
          </w:p>
        </w:tc>
        <w:tc>
          <w:tcPr>
            <w:tcW w:w="9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228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49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数</w:t>
            </w:r>
          </w:p>
        </w:tc>
        <w:tc>
          <w:tcPr>
            <w:tcW w:w="154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课时分配</w:t>
            </w:r>
          </w:p>
        </w:tc>
        <w:tc>
          <w:tcPr>
            <w:tcW w:w="4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考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核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方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式</w:t>
            </w:r>
          </w:p>
        </w:tc>
        <w:tc>
          <w:tcPr>
            <w:tcW w:w="299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开课学期及周课时数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2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讲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授</w:t>
            </w:r>
          </w:p>
        </w:tc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践</w:t>
            </w:r>
          </w:p>
        </w:tc>
        <w:tc>
          <w:tcPr>
            <w:tcW w:w="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二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三</w:t>
            </w:r>
          </w:p>
        </w:tc>
        <w:tc>
          <w:tcPr>
            <w:tcW w:w="7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四</w:t>
            </w:r>
          </w:p>
        </w:tc>
        <w:tc>
          <w:tcPr>
            <w:tcW w:w="7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五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tblHeader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228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9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公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共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99003011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新生导论与职业发展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跟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  <w:tc>
          <w:tcPr>
            <w:tcW w:w="3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99003023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思想品德与法律基础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99003034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毛泽东思想概论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99003041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形势与政策教育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99003051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99003061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美育教育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99003071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红色文化教育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安全知识教育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大学生创新创业基础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计算机应用基础Ⅰ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高职英语Ⅰ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高职英语Ⅱ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应用文写作Ⅰ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大学生就业指导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99006052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人际交往与沟通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99006062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演讲与口才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99006082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国学基础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99006152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健康知识教育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选开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57033316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运动解剖生理学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57033322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社会体育导论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57033332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体育文化概论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57033342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体育保健康复学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57033352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大众健身营养学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57033362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运动心理学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57033372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体育科研方法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57033382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运动训练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110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57030118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运动技术专修Ⅰ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57030128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运动技术专修Ⅱ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57030138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运动技术专修Ⅲ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57030140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运动技术专修Ⅳ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57030152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身体素质训练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57030162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体育管理实践与应用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57030172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国民体质监测与评价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57030182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运动处方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57030192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社会体育活动策划与组织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792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282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素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拓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展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57036314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广场舞Ⅰ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54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57036324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广场舞Ⅱ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54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57036334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交谊舞Ⅰ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54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57036344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交谊舞Ⅱ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54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57036354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易筋经Ⅰ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54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57036364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易筋经Ⅱ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54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57036374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八段锦Ⅰ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54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57036384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top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八段锦Ⅱ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54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选开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36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践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环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99009012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军事训练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36363D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99009028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第二课堂活动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99009049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跟岗实习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99009050 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顶岗实习</w:t>
            </w: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atLeast"/>
          <w:jc w:val="center"/>
        </w:trPr>
        <w:tc>
          <w:tcPr>
            <w:tcW w:w="137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bookmarkStart w:id="0" w:name="_GoBack" w:colFirst="3" w:colLast="6"/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22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148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2664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914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1750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bookmarkEnd w:id="0"/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414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sectPr>
      <w:headerReference r:id="rId3" w:type="default"/>
      <w:footerReference r:id="rId4" w:type="default"/>
      <w:pgSz w:w="11906" w:h="16838"/>
      <w:pgMar w:top="1701" w:right="1417" w:bottom="1417" w:left="1417" w:header="851" w:footer="992" w:gutter="0"/>
      <w:pgNumType w:fmt="numberInDash" w:start="1"/>
      <w:cols w:space="0" w:num="1"/>
      <w:rtlGutter w:val="0"/>
      <w:docGrid w:type="linesAndChars" w:linePitch="392" w:charSpace="-7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HorizontalSpacing w:val="103"/>
  <w:drawingGridVerticalSpacing w:val="19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CB3999"/>
    <w:rsid w:val="031660BF"/>
    <w:rsid w:val="080C4FF5"/>
    <w:rsid w:val="0BCB3999"/>
    <w:rsid w:val="16F91C20"/>
    <w:rsid w:val="17520537"/>
    <w:rsid w:val="206F6664"/>
    <w:rsid w:val="21F92F33"/>
    <w:rsid w:val="28F90BDF"/>
    <w:rsid w:val="357B2FAF"/>
    <w:rsid w:val="56193907"/>
    <w:rsid w:val="604E0372"/>
    <w:rsid w:val="66024F02"/>
    <w:rsid w:val="72754289"/>
    <w:rsid w:val="77566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2019-06-29T00:09:00Z</dcterms:created>
  <dc:creator>张艺文</dc:creator>
  <cp:lastModifiedBy>huhy</cp:lastModifiedBy>
  <dcterms:modified xsi:type="dcterms:W3CDTF">2021-07-01T03:28:12Z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A0A737A11EAB46C693B7A2C9B97458D9</vt:lpwstr>
  </property>
</Properties>
</file>